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serviços com 15% de desconto oferecidos pela MELLKÁ Carvalho Reformas: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Construção e reformas em geral;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Construção de piscina, deck e mezanino;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Reformas de toldo;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Serviços de Demolição;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Instalação e troca de portas e janelas (madeira, alumínio, ferro, blindex, Box de banheiro);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Alvenaria, reboco, laje e contra piso;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Serviço de reforma de passeio;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Impermeabilização;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Instalação de revestimentos (cerâmica, porcelanato, granito e pedras naturais);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Serviços de Pintura em geral (massa corrida, gesso, cimento queimado, texturas);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Serviços de elétrica (instalações em geral);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Serviços de hidráulica e esgoto (vazamentos, instalações hidráulicas: cozinha, banheiro, piscina, hidromassagem, banheira, etc)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Instalação de ar-condicionado;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Construção e reformas de telhado (telhado de zinco, pvc, colonial, amianto)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